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2B9C" w14:textId="77777777" w:rsidR="00D6201A" w:rsidRPr="00D6201A" w:rsidRDefault="00D6201A" w:rsidP="00D620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13"/>
          <w:szCs w:val="13"/>
          <w:lang w:val="en-US"/>
          <w14:ligatures w14:val="none"/>
        </w:rPr>
      </w:pPr>
    </w:p>
    <w:p w14:paraId="1067F264" w14:textId="77777777" w:rsidR="00D6201A" w:rsidRPr="00D6201A" w:rsidRDefault="00D6201A" w:rsidP="00D6201A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D6201A" w:rsidRPr="00D6201A">
          <w:pgSz w:w="11920" w:h="16840"/>
          <w:pgMar w:top="1300" w:right="440" w:bottom="1680" w:left="760" w:header="718" w:footer="1493" w:gutter="0"/>
          <w:cols w:space="720"/>
        </w:sectPr>
      </w:pPr>
    </w:p>
    <w:p w14:paraId="7ECA9D52" w14:textId="77777777" w:rsidR="00D6201A" w:rsidRPr="00D6201A" w:rsidRDefault="00D6201A" w:rsidP="00D620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1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1"/>
          <w:szCs w:val="21"/>
          <w:lang w:val="en-US"/>
          <w14:ligatures w14:val="none"/>
        </w:rPr>
      </w:pPr>
    </w:p>
    <w:tbl>
      <w:tblPr>
        <w:tblW w:w="9397" w:type="dxa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8223"/>
      </w:tblGrid>
      <w:tr w:rsidR="00D6201A" w:rsidRPr="00D6201A" w14:paraId="201AC607" w14:textId="77777777" w:rsidTr="00552C66">
        <w:trPr>
          <w:trHeight w:val="281"/>
        </w:trPr>
        <w:tc>
          <w:tcPr>
            <w:tcW w:w="1174" w:type="dxa"/>
          </w:tcPr>
          <w:p w14:paraId="3E025F6E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223" w:type="dxa"/>
          </w:tcPr>
          <w:p w14:paraId="7C13D68C" w14:textId="0B66C633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1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55497F61" w14:textId="77777777" w:rsidR="00D6201A" w:rsidRPr="00D6201A" w:rsidRDefault="00D6201A" w:rsidP="00D6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val="en-US"/>
          <w14:ligatures w14:val="none"/>
        </w:rPr>
      </w:pPr>
    </w:p>
    <w:p w14:paraId="7FA87D02" w14:textId="77777777" w:rsidR="00D6201A" w:rsidRPr="00D6201A" w:rsidRDefault="00D6201A" w:rsidP="00D6201A">
      <w:pPr>
        <w:widowControl w:val="0"/>
        <w:spacing w:before="88" w:after="0" w:line="240" w:lineRule="auto"/>
        <w:ind w:left="241" w:right="82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D6201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Key Indicator - 7.2 Best Practices</w:t>
      </w:r>
    </w:p>
    <w:p w14:paraId="7DD0AE95" w14:textId="77777777" w:rsidR="00D6201A" w:rsidRPr="00D6201A" w:rsidRDefault="00D6201A" w:rsidP="00D620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val="en-US"/>
          <w14:ligatures w14:val="none"/>
        </w:rPr>
      </w:pPr>
    </w:p>
    <w:tbl>
      <w:tblPr>
        <w:tblW w:w="9216" w:type="dxa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223"/>
      </w:tblGrid>
      <w:tr w:rsidR="00D6201A" w:rsidRPr="00D6201A" w14:paraId="1F9F4F24" w14:textId="77777777" w:rsidTr="00682E2C">
        <w:trPr>
          <w:trHeight w:val="554"/>
        </w:trPr>
        <w:tc>
          <w:tcPr>
            <w:tcW w:w="993" w:type="dxa"/>
          </w:tcPr>
          <w:p w14:paraId="49C689E2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right="123" w:hanging="172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Metric No.</w:t>
            </w:r>
          </w:p>
        </w:tc>
        <w:tc>
          <w:tcPr>
            <w:tcW w:w="8223" w:type="dxa"/>
          </w:tcPr>
          <w:p w14:paraId="60A47166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D6201A" w:rsidRPr="00D6201A" w14:paraId="41B3437F" w14:textId="77777777" w:rsidTr="00682E2C">
        <w:trPr>
          <w:trHeight w:val="1886"/>
        </w:trPr>
        <w:tc>
          <w:tcPr>
            <w:tcW w:w="993" w:type="dxa"/>
          </w:tcPr>
          <w:p w14:paraId="3DABDFEF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55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7.2.1</w:t>
            </w:r>
          </w:p>
          <w:p w14:paraId="05BAB516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6C1B7A0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8223" w:type="dxa"/>
          </w:tcPr>
          <w:p w14:paraId="30AE5C87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Describe two best practices successfully implemented by the Institution as per NAAC format provided in the Manual.</w:t>
            </w:r>
          </w:p>
          <w:p w14:paraId="2C2073FF" w14:textId="77777777" w:rsidR="00D6201A" w:rsidRPr="00D6201A" w:rsidRDefault="00D6201A" w:rsidP="00D62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Best Practices</w:t>
            </w:r>
          </w:p>
          <w:p w14:paraId="740EC604" w14:textId="77777777" w:rsidR="00D6201A" w:rsidRPr="00D6201A" w:rsidRDefault="00D6201A" w:rsidP="00D620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75CF731F" w14:textId="77777777" w:rsidR="00D6201A" w:rsidRPr="00D6201A" w:rsidRDefault="00D6201A" w:rsidP="00D6201A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  1.</w:t>
            </w:r>
            <w:r w:rsidRPr="00D620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TITLE OF THE PRACTICE</w:t>
            </w: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: </w:t>
            </w:r>
            <w:r w:rsidRPr="00D6201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Covid-19 Vaccination camps</w:t>
            </w: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. </w:t>
            </w:r>
          </w:p>
          <w:p w14:paraId="32806D37" w14:textId="77777777" w:rsidR="00D6201A" w:rsidRPr="00D6201A" w:rsidRDefault="00D6201A" w:rsidP="00D620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  2.Objectives of the Practice: </w:t>
            </w:r>
          </w:p>
          <w:p w14:paraId="03EAA1B0" w14:textId="77777777" w:rsidR="00D6201A" w:rsidRPr="00D6201A" w:rsidRDefault="00D6201A" w:rsidP="00D6201A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To reduce the spread of the pandemic</w:t>
            </w:r>
          </w:p>
          <w:p w14:paraId="5B499415" w14:textId="77777777" w:rsidR="00D6201A" w:rsidRPr="00D6201A" w:rsidRDefault="00D6201A" w:rsidP="00D6201A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To provide for universal immunization of students, staff and community against diseases.</w:t>
            </w:r>
          </w:p>
          <w:p w14:paraId="30C2DDD8" w14:textId="77777777" w:rsidR="00D6201A" w:rsidRPr="00D6201A" w:rsidRDefault="00D6201A" w:rsidP="00D6201A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To encourage students and parents to get vaccinated.</w:t>
            </w:r>
          </w:p>
          <w:p w14:paraId="3EC576BE" w14:textId="77777777" w:rsidR="00D6201A" w:rsidRPr="00D6201A" w:rsidRDefault="00D6201A" w:rsidP="00D6201A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To make students and local community aware of Covid-19.</w:t>
            </w:r>
          </w:p>
          <w:p w14:paraId="3869379B" w14:textId="77777777" w:rsidR="00D6201A" w:rsidRPr="00D6201A" w:rsidRDefault="00D6201A" w:rsidP="00D6201A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To reduce pressure on the healthcare system.</w:t>
            </w:r>
          </w:p>
          <w:p w14:paraId="37871452" w14:textId="77777777" w:rsidR="00D6201A" w:rsidRPr="00D6201A" w:rsidRDefault="00D6201A" w:rsidP="00D6201A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  3.The Context</w:t>
            </w:r>
          </w:p>
          <w:p w14:paraId="54234D8D" w14:textId="77777777" w:rsidR="00D6201A" w:rsidRPr="00D6201A" w:rsidRDefault="00D6201A" w:rsidP="00D62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The closure of educational institutions due to Covid-19 </w:t>
            </w:r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throughout  the</w:t>
            </w:r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country had brought significant disruptions to educational system. To </w:t>
            </w:r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reduce  and</w:t>
            </w:r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reverse the negative effects of Covid, there was a need to take various steps as teachers and administrations were unprepared for this transition. Holding vaccination camps in educational institutions </w:t>
            </w:r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was  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a</w:t>
            </w:r>
            <w:proofErr w:type="spellEnd"/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important step in controlling and curving the pandemic</w:t>
            </w:r>
            <w:r w:rsidRPr="00D6201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.</w:t>
            </w: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Our </w:t>
            </w:r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college  was</w:t>
            </w:r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a front-runner in collaborating with the district administration and the health department to organize these camps.</w:t>
            </w:r>
          </w:p>
          <w:p w14:paraId="69630A2A" w14:textId="77777777" w:rsidR="00D6201A" w:rsidRPr="00D6201A" w:rsidRDefault="00D6201A" w:rsidP="00D62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1789D556" w14:textId="77777777" w:rsidR="00D6201A" w:rsidRPr="00D6201A" w:rsidRDefault="00D6201A" w:rsidP="00D6201A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The Practice:</w:t>
            </w:r>
          </w:p>
          <w:p w14:paraId="1DCA032F" w14:textId="77777777" w:rsidR="00D6201A" w:rsidRPr="00D6201A" w:rsidRDefault="00D6201A" w:rsidP="00D6201A">
            <w:pPr>
              <w:widowControl w:val="0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Four one day camps and one five day vaccination camp was organized in our college as per 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detalis</w:t>
            </w:r>
            <w:proofErr w:type="spell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below:-</w:t>
            </w:r>
            <w:proofErr w:type="gramEnd"/>
          </w:p>
          <w:p w14:paraId="69E8EBBA" w14:textId="77777777" w:rsidR="00D6201A" w:rsidRPr="00D6201A" w:rsidRDefault="00D6201A" w:rsidP="00D6201A">
            <w:pPr>
              <w:widowControl w:val="0"/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Covid-19 Vaccination Camps were organized in our College in collaboration with Civil Hospital, </w:t>
            </w:r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Ludhiana .</w:t>
            </w:r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Both. 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Covishield</w:t>
            </w:r>
            <w:proofErr w:type="spell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and 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Covaxin</w:t>
            </w:r>
            <w:proofErr w:type="spell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. Vaccines were administered to the faculty and students. The Senior Medical Officer, Dr. R.S. Chahal </w:t>
            </w:r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and  Dr.</w:t>
            </w:r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Aman Kaushal supervised  these camps  that was ably initiated by our Principal Dr. Sarita Bahl. Besides maintenance of Covid - 19 appropriate 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behaviour</w:t>
            </w:r>
            <w:proofErr w:type="spell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, touch-less sanitization points were installed at the strategic spots. The very active NSS team also held many awareness 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programmes</w:t>
            </w:r>
            <w:proofErr w:type="spell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and campaigns </w:t>
            </w:r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to  promote</w:t>
            </w:r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Covid </w:t>
            </w: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appropriate behavior.</w:t>
            </w:r>
          </w:p>
          <w:p w14:paraId="27A82D9E" w14:textId="77777777" w:rsidR="00D6201A" w:rsidRPr="00D6201A" w:rsidRDefault="00D6201A" w:rsidP="00D62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79EAC137" w14:textId="77777777" w:rsidR="00D6201A" w:rsidRPr="00D6201A" w:rsidRDefault="00D6201A" w:rsidP="00D62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5. Evidence of </w:t>
            </w:r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success :</w:t>
            </w:r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Covid-19 vaccination camps proved to be a  major step towards reducing the spread of  the pandemic. The Covid-19 vaccination drive was the world's largest vaccination drive and our college contributed its bit in making this drive a success. As evident from the </w:t>
            </w:r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records,  a</w:t>
            </w:r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total of - students and their family members were vaccinated, Student came forward readily for the vaccination. The initial reluctance and inhibitions regarding getting themselves vaccinated were shed away.  Covid appropriate 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behaviour</w:t>
            </w:r>
            <w:proofErr w:type="spell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during the camps instilled confidence in them and developed trust in the vaccine. Not a single case of covid-19 amongst student was reported in our college. This is a sure evidence of success of </w:t>
            </w:r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the  Covid</w:t>
            </w:r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-19 vaccination camps organized in our college</w:t>
            </w:r>
          </w:p>
          <w:p w14:paraId="3E034B60" w14:textId="77777777" w:rsidR="00D6201A" w:rsidRPr="00D6201A" w:rsidRDefault="00D6201A" w:rsidP="00D6201A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  <w:t xml:space="preserve">G. Problems encountered and resources </w:t>
            </w:r>
            <w:proofErr w:type="gramStart"/>
            <w:r w:rsidRPr="00D6201A"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  <w:t>required :</w:t>
            </w:r>
            <w:proofErr w:type="gramEnd"/>
          </w:p>
          <w:p w14:paraId="1F6F6709" w14:textId="77777777" w:rsidR="00D6201A" w:rsidRPr="00D6201A" w:rsidRDefault="00D6201A" w:rsidP="00D6201A">
            <w:pPr>
              <w:spacing w:after="200" w:line="276" w:lineRule="auto"/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  <w:t>The nature of the pandemic and initial reluctance of students as well as their parents to get themselves vaccinated was a big hurdle in the success of the Covid-19 Vaccination camp. students had to be motivated to get themselves vaccinated to curb the spread of the disease.</w:t>
            </w:r>
          </w:p>
          <w:p w14:paraId="0FD090D9" w14:textId="77777777" w:rsidR="00D6201A" w:rsidRPr="00D6201A" w:rsidRDefault="00D6201A" w:rsidP="00D6201A">
            <w:pPr>
              <w:spacing w:after="200" w:line="276" w:lineRule="auto"/>
              <w:jc w:val="both"/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  <w:t xml:space="preserve"> A separate room was designated as the Covid-19 vaccination </w:t>
            </w:r>
            <w:proofErr w:type="spellStart"/>
            <w:r w:rsidRPr="00D6201A"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  <w:t>centre</w:t>
            </w:r>
            <w:proofErr w:type="spellEnd"/>
            <w:r w:rsidRPr="00D6201A"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  <w:t xml:space="preserve"> with all the required infrastructure and facilities for vaccination. A </w:t>
            </w:r>
            <w:proofErr w:type="gramStart"/>
            <w:r w:rsidRPr="00D6201A"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  <w:t>hand  sanitizing</w:t>
            </w:r>
            <w:proofErr w:type="gramEnd"/>
            <w:r w:rsidRPr="00D6201A"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  <w:t xml:space="preserve"> machine was installed at the entry.  A small waiting area was made available in the adjoining room for pre and post vaccination </w:t>
            </w:r>
            <w:proofErr w:type="spellStart"/>
            <w:r w:rsidRPr="00D6201A"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  <w:t>check up</w:t>
            </w:r>
            <w:proofErr w:type="spellEnd"/>
            <w:r w:rsidRPr="00D6201A"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  <w:t xml:space="preserve">. Masks and sanitizers were made available at </w:t>
            </w:r>
            <w:proofErr w:type="gramStart"/>
            <w:r w:rsidRPr="00D6201A"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  <w:t>the  entry</w:t>
            </w:r>
            <w:proofErr w:type="gramEnd"/>
            <w:r w:rsidRPr="00D6201A"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  <w:t xml:space="preserve"> of the vaccination </w:t>
            </w:r>
            <w:proofErr w:type="spellStart"/>
            <w:r w:rsidRPr="00D6201A"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  <w:t>centre</w:t>
            </w:r>
            <w:proofErr w:type="spellEnd"/>
            <w:r w:rsidRPr="00D6201A"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  <w:t xml:space="preserve">. With the able guidance and mentorship of our Principal and the Management of the college, we were able to overcome all obstacles and successfully </w:t>
            </w:r>
            <w:proofErr w:type="spellStart"/>
            <w:r w:rsidRPr="00D6201A"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  <w:t>organised</w:t>
            </w:r>
            <w:proofErr w:type="spellEnd"/>
            <w:r w:rsidRPr="00D6201A">
              <w:rPr>
                <w:rFonts w:ascii="Calibri" w:eastAsia="Calibri" w:hAnsi="Calibri" w:cs="Calibri"/>
                <w:kern w:val="0"/>
                <w:sz w:val="28"/>
                <w:szCs w:val="28"/>
                <w:lang w:val="en-US"/>
                <w14:ligatures w14:val="none"/>
              </w:rPr>
              <w:t xml:space="preserve"> these camps.</w:t>
            </w:r>
          </w:p>
          <w:p w14:paraId="4F51A0BC" w14:textId="77777777" w:rsidR="00D6201A" w:rsidRPr="00D6201A" w:rsidRDefault="00D6201A" w:rsidP="00D6201A">
            <w:pPr>
              <w:widowControl w:val="0"/>
              <w:spacing w:after="0" w:line="240" w:lineRule="auto"/>
              <w:ind w:left="2520" w:hanging="36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09902637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val="en-US"/>
                <w14:ligatures w14:val="none"/>
              </w:rPr>
            </w:pPr>
          </w:p>
          <w:p w14:paraId="7A16BE41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</w:tabs>
              <w:spacing w:before="2" w:after="0" w:line="240" w:lineRule="auto"/>
              <w:ind w:left="826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  <w:t>Best practice -2</w:t>
            </w:r>
          </w:p>
          <w:p w14:paraId="558DBF3E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1.</w:t>
            </w: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Title of the practice</w:t>
            </w:r>
            <w:r w:rsidRPr="00D6201A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: </w:t>
            </w: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Clean India 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Programme</w:t>
            </w:r>
            <w:proofErr w:type="spell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14:paraId="39EEA2A3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2.Objective of the practice: </w:t>
            </w:r>
          </w:p>
          <w:p w14:paraId="12E21D63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• To 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organise</w:t>
            </w:r>
            <w:proofErr w:type="spell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activities to clean waste mainly single use plastic waste.</w:t>
            </w:r>
          </w:p>
          <w:p w14:paraId="078E0E19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• To involve all segments of the society to install awareness and feeling       of pride among citizens to keep their surroundings </w:t>
            </w:r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clean .</w:t>
            </w:r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14:paraId="6FBF9239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• To propagate the mantra of “Clean India: safe India”</w:t>
            </w:r>
          </w:p>
          <w:p w14:paraId="235976F1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• To accelerate the efforts to achieve universal sanitation.</w:t>
            </w:r>
          </w:p>
          <w:p w14:paraId="3A34B41F" w14:textId="77777777" w:rsidR="00D6201A" w:rsidRPr="00D6201A" w:rsidRDefault="00D6201A" w:rsidP="00D6201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The context:</w:t>
            </w:r>
          </w:p>
          <w:p w14:paraId="12EEE86C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</w:tabs>
              <w:spacing w:before="2" w:after="0" w:line="240" w:lineRule="auto"/>
              <w:ind w:left="32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Cleanliness is not limited to any person or place; it is the responsibility of everyone to clean themselves as well as their surroundings to make India a clean India. “A clean India would be the best tribute India could pay to Mahatma Gandhi on his 150 birth anniversary in 2019</w:t>
            </w:r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”,said</w:t>
            </w:r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Prime minister of India, 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Sh</w:t>
            </w:r>
            <w:proofErr w:type="spell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Narendra Modi as he launched the “Swachh Bharat 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Abhiyan”at</w:t>
            </w:r>
            <w:proofErr w:type="spell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Rajpath in New Delhi. On 2nd October 2014, Swachh Bharat Abhiyan was launched throughout length and breadth of the country as a national </w:t>
            </w:r>
            <w:proofErr w:type="spellStart"/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movement.The</w:t>
            </w:r>
            <w:proofErr w:type="spellEnd"/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compaign</w:t>
            </w:r>
            <w:proofErr w:type="spell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aimed to achieve the vision of a ‘Clean India’. This is how our institution also focused on making it as one of the best practices and contributed to Swachh Bharat Abhiyan. </w:t>
            </w:r>
          </w:p>
          <w:p w14:paraId="725744EF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</w:tabs>
              <w:spacing w:before="2" w:after="0" w:line="240" w:lineRule="auto"/>
              <w:ind w:left="32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4.The Practice:</w:t>
            </w:r>
          </w:p>
          <w:p w14:paraId="18FC6C87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</w:tabs>
              <w:spacing w:before="2" w:after="0" w:line="240" w:lineRule="auto"/>
              <w:ind w:left="32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In the month of October 2021, all the activities of “Clean India Program” campaign were formulated and 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finalised</w:t>
            </w:r>
            <w:proofErr w:type="spell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with the able guidance of our worthy Principal Dr (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Mrs</w:t>
            </w:r>
            <w:proofErr w:type="spell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) Sarita Bahl. Key activities were:</w:t>
            </w:r>
          </w:p>
          <w:p w14:paraId="26DC3982" w14:textId="77777777" w:rsidR="00D6201A" w:rsidRPr="00D6201A" w:rsidRDefault="00D6201A" w:rsidP="00D6201A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val="en-US"/>
                <w14:ligatures w14:val="none"/>
              </w:rPr>
              <w:t xml:space="preserve">Collection of plastic waste from 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val="en-US"/>
                <w14:ligatures w14:val="none"/>
              </w:rPr>
              <w:t>neighbourhood</w:t>
            </w:r>
            <w:proofErr w:type="spell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: Our NSS volunteers collaborated with the students and formed </w:t>
            </w:r>
            <w:proofErr w:type="spellStart"/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groups.Each</w:t>
            </w:r>
            <w:proofErr w:type="spellEnd"/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group was assigned a specific area. All the hot spots of the area were identified and cleanliness drives were carried out at all those places. A total of 37 NSS volunteers participated in the drive. </w:t>
            </w:r>
          </w:p>
          <w:p w14:paraId="6996E81F" w14:textId="77777777" w:rsidR="00D6201A" w:rsidRPr="00D6201A" w:rsidRDefault="00D6201A" w:rsidP="00D6201A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val="en-US"/>
                <w14:ligatures w14:val="none"/>
              </w:rPr>
              <w:t xml:space="preserve">Beautification of 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val="en-US"/>
                <w14:ligatures w14:val="none"/>
              </w:rPr>
              <w:t>neighbourhood</w:t>
            </w:r>
            <w:proofErr w:type="spell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: NSS volunteers of the instruction participated in “Beautification of the </w:t>
            </w:r>
            <w:proofErr w:type="spell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neighbourhood</w:t>
            </w:r>
            <w:proofErr w:type="spell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drive. A total of 42 NSS volunteers participated in the drive which the students enthusiastically participated the “Tree plantation Drive” in surrounding areas of the college.</w:t>
            </w:r>
          </w:p>
          <w:p w14:paraId="5D53DA6E" w14:textId="77777777" w:rsidR="00D6201A" w:rsidRPr="00D6201A" w:rsidRDefault="00D6201A" w:rsidP="00D6201A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</w:tabs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val="en-US"/>
                <w14:ligatures w14:val="none"/>
              </w:rPr>
              <w:t>Keeping Area clean</w:t>
            </w: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: NSS volunteers participated in the Cleanliness Drive to clean the workplace and college campus as a part of Clean India Program. A total of 34 NSS volunteers participated in the drive in which the main focus was on plastic waste collection and disposal.</w:t>
            </w:r>
          </w:p>
          <w:p w14:paraId="74EFA0C0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</w:tabs>
              <w:spacing w:before="2" w:after="0" w:line="240" w:lineRule="auto"/>
              <w:ind w:left="111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5. Evidence of success: It is realized that behavioral changes in this society about healthy sanitation practices are needed to achieve the mission goals. Hence, emphasis is laid on conducting of awareness generation programs and </w:t>
            </w:r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students</w:t>
            </w:r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engagement in the reform process. The students are now conscious enough to keep their environment clean. They have developed the habit of </w:t>
            </w:r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throwing  litter</w:t>
            </w:r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in the dustbin and they try to educate others also about the importance of sanitation </w:t>
            </w: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 xml:space="preserve">and cleanliness. </w:t>
            </w:r>
          </w:p>
          <w:p w14:paraId="27F6CA15" w14:textId="77777777" w:rsidR="00D6201A" w:rsidRPr="00D6201A" w:rsidRDefault="00D6201A" w:rsidP="00D62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</w:tabs>
              <w:spacing w:before="2" w:after="0" w:line="240" w:lineRule="auto"/>
              <w:ind w:left="1110"/>
              <w:jc w:val="both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6.Problems encountered and resources required: Although the drive was very successful, there were some initial hiccups. But with the hard work and dedication of the team, the desired results were </w:t>
            </w:r>
            <w:proofErr w:type="gramStart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achieved .It</w:t>
            </w:r>
            <w:proofErr w:type="gramEnd"/>
            <w:r w:rsidRPr="00D620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was difficult for the volunteers in the beginning to convince people regarding single Use plastic and other wastes, but changing the behavior of even a few people in every locality was indeed satisfactory . The human resource of the college was involved in various committees that had different modus operandi to their requirements.</w:t>
            </w:r>
          </w:p>
        </w:tc>
      </w:tr>
    </w:tbl>
    <w:p w14:paraId="15313E00" w14:textId="77777777" w:rsidR="00D6201A" w:rsidRPr="00D6201A" w:rsidRDefault="00D6201A" w:rsidP="00D6201A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sectPr w:rsidR="00D6201A" w:rsidRPr="00D6201A">
          <w:pgSz w:w="11920" w:h="16840"/>
          <w:pgMar w:top="1300" w:right="440" w:bottom="1680" w:left="760" w:header="718" w:footer="1493" w:gutter="0"/>
          <w:cols w:space="720"/>
        </w:sectPr>
      </w:pPr>
    </w:p>
    <w:p w14:paraId="1D2437D4" w14:textId="77777777" w:rsidR="00D6201A" w:rsidRPr="00D6201A" w:rsidRDefault="00D6201A" w:rsidP="00D620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13"/>
          <w:szCs w:val="13"/>
          <w:lang w:val="en-US"/>
          <w14:ligatures w14:val="none"/>
        </w:rPr>
        <w:sectPr w:rsidR="00D6201A" w:rsidRPr="00D6201A">
          <w:pgSz w:w="11920" w:h="16840"/>
          <w:pgMar w:top="1300" w:right="440" w:bottom="1680" w:left="760" w:header="718" w:footer="1493" w:gutter="0"/>
          <w:cols w:space="720"/>
        </w:sectPr>
      </w:pPr>
    </w:p>
    <w:p w14:paraId="0982DE7B" w14:textId="77777777" w:rsidR="003B54E0" w:rsidRDefault="00000000" w:rsidP="00552C66">
      <w:pPr>
        <w:widowControl w:val="0"/>
        <w:tabs>
          <w:tab w:val="left" w:pos="2552"/>
        </w:tabs>
        <w:spacing w:before="88" w:after="0" w:line="240" w:lineRule="auto"/>
        <w:ind w:left="800"/>
      </w:pPr>
    </w:p>
    <w:sectPr w:rsidR="003B54E0" w:rsidSect="00552C66">
      <w:type w:val="continuous"/>
      <w:pgSz w:w="11920" w:h="16840"/>
      <w:pgMar w:top="1300" w:right="440" w:bottom="1180" w:left="760" w:header="360" w:footer="360" w:gutter="0"/>
      <w:cols w:num="2" w:space="720" w:equalWidth="0">
        <w:col w:w="5340" w:space="40"/>
        <w:col w:w="53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10E4"/>
    <w:multiLevelType w:val="multilevel"/>
    <w:tmpl w:val="45A656E6"/>
    <w:lvl w:ilvl="0">
      <w:start w:val="1"/>
      <w:numFmt w:val="decimal"/>
      <w:lvlText w:val="%1."/>
      <w:lvlJc w:val="left"/>
      <w:pPr>
        <w:ind w:left="327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109" w:hanging="180"/>
      </w:pPr>
    </w:lvl>
    <w:lvl w:ilvl="2">
      <w:numFmt w:val="bullet"/>
      <w:lvlText w:val="•"/>
      <w:lvlJc w:val="left"/>
      <w:pPr>
        <w:ind w:left="1898" w:hanging="180"/>
      </w:pPr>
    </w:lvl>
    <w:lvl w:ilvl="3">
      <w:numFmt w:val="bullet"/>
      <w:lvlText w:val="•"/>
      <w:lvlJc w:val="left"/>
      <w:pPr>
        <w:ind w:left="2687" w:hanging="181"/>
      </w:pPr>
    </w:lvl>
    <w:lvl w:ilvl="4">
      <w:numFmt w:val="bullet"/>
      <w:lvlText w:val="•"/>
      <w:lvlJc w:val="left"/>
      <w:pPr>
        <w:ind w:left="3477" w:hanging="181"/>
      </w:pPr>
    </w:lvl>
    <w:lvl w:ilvl="5">
      <w:numFmt w:val="bullet"/>
      <w:lvlText w:val="•"/>
      <w:lvlJc w:val="left"/>
      <w:pPr>
        <w:ind w:left="4266" w:hanging="181"/>
      </w:pPr>
    </w:lvl>
    <w:lvl w:ilvl="6">
      <w:numFmt w:val="bullet"/>
      <w:lvlText w:val="•"/>
      <w:lvlJc w:val="left"/>
      <w:pPr>
        <w:ind w:left="5055" w:hanging="181"/>
      </w:pPr>
    </w:lvl>
    <w:lvl w:ilvl="7">
      <w:numFmt w:val="bullet"/>
      <w:lvlText w:val="•"/>
      <w:lvlJc w:val="left"/>
      <w:pPr>
        <w:ind w:left="5845" w:hanging="181"/>
      </w:pPr>
    </w:lvl>
    <w:lvl w:ilvl="8">
      <w:numFmt w:val="bullet"/>
      <w:lvlText w:val="•"/>
      <w:lvlJc w:val="left"/>
      <w:pPr>
        <w:ind w:left="6634" w:hanging="181"/>
      </w:pPr>
    </w:lvl>
  </w:abstractNum>
  <w:abstractNum w:abstractNumId="1" w15:restartNumberingAfterBreak="0">
    <w:nsid w:val="18F95014"/>
    <w:multiLevelType w:val="multilevel"/>
    <w:tmpl w:val="C748AF26"/>
    <w:lvl w:ilvl="0">
      <w:start w:val="1"/>
      <w:numFmt w:val="decimal"/>
      <w:lvlText w:val="%1."/>
      <w:lvlJc w:val="left"/>
      <w:pPr>
        <w:ind w:left="1044" w:hanging="244"/>
      </w:pPr>
      <w:rPr>
        <w:rFonts w:ascii="Times New Roman" w:eastAsia="Times New Roman" w:hAnsi="Times New Roman" w:cs="Times New Roman"/>
        <w:b/>
        <w:color w:val="221F1F"/>
        <w:sz w:val="24"/>
        <w:szCs w:val="24"/>
      </w:rPr>
    </w:lvl>
    <w:lvl w:ilvl="1">
      <w:numFmt w:val="bullet"/>
      <w:lvlText w:val="•"/>
      <w:lvlJc w:val="left"/>
      <w:pPr>
        <w:ind w:left="1249" w:hanging="244"/>
      </w:pPr>
    </w:lvl>
    <w:lvl w:ilvl="2">
      <w:numFmt w:val="bullet"/>
      <w:lvlText w:val="•"/>
      <w:lvlJc w:val="left"/>
      <w:pPr>
        <w:ind w:left="1458" w:hanging="244"/>
      </w:pPr>
    </w:lvl>
    <w:lvl w:ilvl="3">
      <w:numFmt w:val="bullet"/>
      <w:lvlText w:val="•"/>
      <w:lvlJc w:val="left"/>
      <w:pPr>
        <w:ind w:left="1668" w:hanging="244"/>
      </w:pPr>
    </w:lvl>
    <w:lvl w:ilvl="4">
      <w:numFmt w:val="bullet"/>
      <w:lvlText w:val="•"/>
      <w:lvlJc w:val="left"/>
      <w:pPr>
        <w:ind w:left="1877" w:hanging="244"/>
      </w:pPr>
    </w:lvl>
    <w:lvl w:ilvl="5">
      <w:numFmt w:val="bullet"/>
      <w:lvlText w:val="•"/>
      <w:lvlJc w:val="left"/>
      <w:pPr>
        <w:ind w:left="2087" w:hanging="244"/>
      </w:pPr>
    </w:lvl>
    <w:lvl w:ilvl="6">
      <w:numFmt w:val="bullet"/>
      <w:lvlText w:val="•"/>
      <w:lvlJc w:val="left"/>
      <w:pPr>
        <w:ind w:left="2296" w:hanging="244"/>
      </w:pPr>
    </w:lvl>
    <w:lvl w:ilvl="7">
      <w:numFmt w:val="bullet"/>
      <w:lvlText w:val="•"/>
      <w:lvlJc w:val="left"/>
      <w:pPr>
        <w:ind w:left="2506" w:hanging="244"/>
      </w:pPr>
    </w:lvl>
    <w:lvl w:ilvl="8">
      <w:numFmt w:val="bullet"/>
      <w:lvlText w:val="•"/>
      <w:lvlJc w:val="left"/>
      <w:pPr>
        <w:ind w:left="2715" w:hanging="244"/>
      </w:pPr>
    </w:lvl>
  </w:abstractNum>
  <w:abstractNum w:abstractNumId="2" w15:restartNumberingAfterBreak="0">
    <w:nsid w:val="21FB45AC"/>
    <w:multiLevelType w:val="multilevel"/>
    <w:tmpl w:val="50F05612"/>
    <w:lvl w:ilvl="0">
      <w:start w:val="1"/>
      <w:numFmt w:val="upperLetter"/>
      <w:lvlText w:val="%1."/>
      <w:lvlJc w:val="left"/>
      <w:pPr>
        <w:ind w:left="578" w:hanging="29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43" w:hanging="292"/>
      </w:pPr>
    </w:lvl>
    <w:lvl w:ilvl="2">
      <w:numFmt w:val="bullet"/>
      <w:lvlText w:val="•"/>
      <w:lvlJc w:val="left"/>
      <w:pPr>
        <w:ind w:left="2106" w:hanging="293"/>
      </w:pPr>
    </w:lvl>
    <w:lvl w:ilvl="3">
      <w:numFmt w:val="bullet"/>
      <w:lvlText w:val="•"/>
      <w:lvlJc w:val="left"/>
      <w:pPr>
        <w:ind w:left="2869" w:hanging="293"/>
      </w:pPr>
    </w:lvl>
    <w:lvl w:ilvl="4">
      <w:numFmt w:val="bullet"/>
      <w:lvlText w:val="•"/>
      <w:lvlJc w:val="left"/>
      <w:pPr>
        <w:ind w:left="3633" w:hanging="293"/>
      </w:pPr>
    </w:lvl>
    <w:lvl w:ilvl="5">
      <w:numFmt w:val="bullet"/>
      <w:lvlText w:val="•"/>
      <w:lvlJc w:val="left"/>
      <w:pPr>
        <w:ind w:left="4396" w:hanging="293"/>
      </w:pPr>
    </w:lvl>
    <w:lvl w:ilvl="6">
      <w:numFmt w:val="bullet"/>
      <w:lvlText w:val="•"/>
      <w:lvlJc w:val="left"/>
      <w:pPr>
        <w:ind w:left="5159" w:hanging="293"/>
      </w:pPr>
    </w:lvl>
    <w:lvl w:ilvl="7">
      <w:numFmt w:val="bullet"/>
      <w:lvlText w:val="•"/>
      <w:lvlJc w:val="left"/>
      <w:pPr>
        <w:ind w:left="5923" w:hanging="293"/>
      </w:pPr>
    </w:lvl>
    <w:lvl w:ilvl="8">
      <w:numFmt w:val="bullet"/>
      <w:lvlText w:val="•"/>
      <w:lvlJc w:val="left"/>
      <w:pPr>
        <w:ind w:left="6686" w:hanging="292"/>
      </w:pPr>
    </w:lvl>
  </w:abstractNum>
  <w:abstractNum w:abstractNumId="3" w15:restartNumberingAfterBreak="0">
    <w:nsid w:val="373A5C21"/>
    <w:multiLevelType w:val="multilevel"/>
    <w:tmpl w:val="641034A4"/>
    <w:lvl w:ilvl="0">
      <w:start w:val="1"/>
      <w:numFmt w:val="upperLetter"/>
      <w:lvlText w:val="%1."/>
      <w:lvlJc w:val="left"/>
      <w:pPr>
        <w:ind w:left="578" w:hanging="29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43" w:hanging="292"/>
      </w:pPr>
    </w:lvl>
    <w:lvl w:ilvl="2">
      <w:numFmt w:val="bullet"/>
      <w:lvlText w:val="•"/>
      <w:lvlJc w:val="left"/>
      <w:pPr>
        <w:ind w:left="2106" w:hanging="293"/>
      </w:pPr>
    </w:lvl>
    <w:lvl w:ilvl="3">
      <w:numFmt w:val="bullet"/>
      <w:lvlText w:val="•"/>
      <w:lvlJc w:val="left"/>
      <w:pPr>
        <w:ind w:left="2869" w:hanging="293"/>
      </w:pPr>
    </w:lvl>
    <w:lvl w:ilvl="4">
      <w:numFmt w:val="bullet"/>
      <w:lvlText w:val="•"/>
      <w:lvlJc w:val="left"/>
      <w:pPr>
        <w:ind w:left="3633" w:hanging="293"/>
      </w:pPr>
    </w:lvl>
    <w:lvl w:ilvl="5">
      <w:numFmt w:val="bullet"/>
      <w:lvlText w:val="•"/>
      <w:lvlJc w:val="left"/>
      <w:pPr>
        <w:ind w:left="4396" w:hanging="293"/>
      </w:pPr>
    </w:lvl>
    <w:lvl w:ilvl="6">
      <w:numFmt w:val="bullet"/>
      <w:lvlText w:val="•"/>
      <w:lvlJc w:val="left"/>
      <w:pPr>
        <w:ind w:left="5159" w:hanging="293"/>
      </w:pPr>
    </w:lvl>
    <w:lvl w:ilvl="7">
      <w:numFmt w:val="bullet"/>
      <w:lvlText w:val="•"/>
      <w:lvlJc w:val="left"/>
      <w:pPr>
        <w:ind w:left="5923" w:hanging="293"/>
      </w:pPr>
    </w:lvl>
    <w:lvl w:ilvl="8">
      <w:numFmt w:val="bullet"/>
      <w:lvlText w:val="•"/>
      <w:lvlJc w:val="left"/>
      <w:pPr>
        <w:ind w:left="6686" w:hanging="292"/>
      </w:pPr>
    </w:lvl>
  </w:abstractNum>
  <w:abstractNum w:abstractNumId="4" w15:restartNumberingAfterBreak="0">
    <w:nsid w:val="4EFC4F09"/>
    <w:multiLevelType w:val="multilevel"/>
    <w:tmpl w:val="ADEE0122"/>
    <w:lvl w:ilvl="0">
      <w:start w:val="1"/>
      <w:numFmt w:val="upperLetter"/>
      <w:lvlText w:val="%1."/>
      <w:lvlJc w:val="left"/>
      <w:pPr>
        <w:ind w:left="578" w:hanging="29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43" w:hanging="292"/>
      </w:pPr>
    </w:lvl>
    <w:lvl w:ilvl="2">
      <w:numFmt w:val="bullet"/>
      <w:lvlText w:val="•"/>
      <w:lvlJc w:val="left"/>
      <w:pPr>
        <w:ind w:left="2106" w:hanging="293"/>
      </w:pPr>
    </w:lvl>
    <w:lvl w:ilvl="3">
      <w:numFmt w:val="bullet"/>
      <w:lvlText w:val="•"/>
      <w:lvlJc w:val="left"/>
      <w:pPr>
        <w:ind w:left="2869" w:hanging="293"/>
      </w:pPr>
    </w:lvl>
    <w:lvl w:ilvl="4">
      <w:numFmt w:val="bullet"/>
      <w:lvlText w:val="•"/>
      <w:lvlJc w:val="left"/>
      <w:pPr>
        <w:ind w:left="3633" w:hanging="293"/>
      </w:pPr>
    </w:lvl>
    <w:lvl w:ilvl="5">
      <w:numFmt w:val="bullet"/>
      <w:lvlText w:val="•"/>
      <w:lvlJc w:val="left"/>
      <w:pPr>
        <w:ind w:left="4396" w:hanging="293"/>
      </w:pPr>
    </w:lvl>
    <w:lvl w:ilvl="6">
      <w:numFmt w:val="bullet"/>
      <w:lvlText w:val="•"/>
      <w:lvlJc w:val="left"/>
      <w:pPr>
        <w:ind w:left="5159" w:hanging="293"/>
      </w:pPr>
    </w:lvl>
    <w:lvl w:ilvl="7">
      <w:numFmt w:val="bullet"/>
      <w:lvlText w:val="•"/>
      <w:lvlJc w:val="left"/>
      <w:pPr>
        <w:ind w:left="5923" w:hanging="293"/>
      </w:pPr>
    </w:lvl>
    <w:lvl w:ilvl="8">
      <w:numFmt w:val="bullet"/>
      <w:lvlText w:val="•"/>
      <w:lvlJc w:val="left"/>
      <w:pPr>
        <w:ind w:left="6686" w:hanging="292"/>
      </w:pPr>
    </w:lvl>
  </w:abstractNum>
  <w:abstractNum w:abstractNumId="5" w15:restartNumberingAfterBreak="0">
    <w:nsid w:val="50132ED7"/>
    <w:multiLevelType w:val="multilevel"/>
    <w:tmpl w:val="3B860534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Letter"/>
      <w:lvlText w:val="%2."/>
      <w:lvlJc w:val="left"/>
      <w:pPr>
        <w:ind w:left="438" w:hanging="29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"/>
      <w:lvlJc w:val="left"/>
      <w:pPr>
        <w:ind w:left="714" w:hanging="355"/>
      </w:pPr>
    </w:lvl>
    <w:lvl w:ilvl="3">
      <w:numFmt w:val="bullet"/>
      <w:lvlText w:val="•"/>
      <w:lvlJc w:val="left"/>
      <w:pPr>
        <w:ind w:left="1656" w:hanging="356"/>
      </w:pPr>
    </w:lvl>
    <w:lvl w:ilvl="4">
      <w:numFmt w:val="bullet"/>
      <w:lvlText w:val="•"/>
      <w:lvlJc w:val="left"/>
      <w:pPr>
        <w:ind w:left="2593" w:hanging="356"/>
      </w:pPr>
    </w:lvl>
    <w:lvl w:ilvl="5">
      <w:numFmt w:val="bullet"/>
      <w:lvlText w:val="•"/>
      <w:lvlJc w:val="left"/>
      <w:pPr>
        <w:ind w:left="3529" w:hanging="356"/>
      </w:pPr>
    </w:lvl>
    <w:lvl w:ilvl="6">
      <w:numFmt w:val="bullet"/>
      <w:lvlText w:val="•"/>
      <w:lvlJc w:val="left"/>
      <w:pPr>
        <w:ind w:left="4466" w:hanging="356"/>
      </w:pPr>
    </w:lvl>
    <w:lvl w:ilvl="7">
      <w:numFmt w:val="bullet"/>
      <w:lvlText w:val="•"/>
      <w:lvlJc w:val="left"/>
      <w:pPr>
        <w:ind w:left="5403" w:hanging="356"/>
      </w:pPr>
    </w:lvl>
    <w:lvl w:ilvl="8">
      <w:numFmt w:val="bullet"/>
      <w:lvlText w:val="•"/>
      <w:lvlJc w:val="left"/>
      <w:pPr>
        <w:ind w:left="6339" w:hanging="356"/>
      </w:pPr>
    </w:lvl>
  </w:abstractNum>
  <w:abstractNum w:abstractNumId="6" w15:restartNumberingAfterBreak="0">
    <w:nsid w:val="525B3F23"/>
    <w:multiLevelType w:val="hybridMultilevel"/>
    <w:tmpl w:val="1B700B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6110F"/>
    <w:multiLevelType w:val="multilevel"/>
    <w:tmpl w:val="4D5043F8"/>
    <w:lvl w:ilvl="0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6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2967" w:hanging="360"/>
      </w:pPr>
    </w:lvl>
    <w:lvl w:ilvl="4">
      <w:numFmt w:val="bullet"/>
      <w:lvlText w:val="•"/>
      <w:lvlJc w:val="left"/>
      <w:pPr>
        <w:ind w:left="3717" w:hanging="360"/>
      </w:pPr>
    </w:lvl>
    <w:lvl w:ilvl="5">
      <w:numFmt w:val="bullet"/>
      <w:lvlText w:val="•"/>
      <w:lvlJc w:val="left"/>
      <w:pPr>
        <w:ind w:left="4466" w:hanging="360"/>
      </w:pPr>
    </w:lvl>
    <w:lvl w:ilvl="6">
      <w:numFmt w:val="bullet"/>
      <w:lvlText w:val="•"/>
      <w:lvlJc w:val="left"/>
      <w:pPr>
        <w:ind w:left="5215" w:hanging="360"/>
      </w:pPr>
    </w:lvl>
    <w:lvl w:ilvl="7">
      <w:numFmt w:val="bullet"/>
      <w:lvlText w:val="•"/>
      <w:lvlJc w:val="left"/>
      <w:pPr>
        <w:ind w:left="5965" w:hanging="360"/>
      </w:pPr>
    </w:lvl>
    <w:lvl w:ilvl="8">
      <w:numFmt w:val="bullet"/>
      <w:lvlText w:val="•"/>
      <w:lvlJc w:val="left"/>
      <w:pPr>
        <w:ind w:left="6714" w:hanging="360"/>
      </w:pPr>
    </w:lvl>
  </w:abstractNum>
  <w:abstractNum w:abstractNumId="8" w15:restartNumberingAfterBreak="0">
    <w:nsid w:val="59276C4F"/>
    <w:multiLevelType w:val="hybridMultilevel"/>
    <w:tmpl w:val="24DC671A"/>
    <w:lvl w:ilvl="0" w:tplc="D700B64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CA450BB"/>
    <w:multiLevelType w:val="hybridMultilevel"/>
    <w:tmpl w:val="BBECC086"/>
    <w:lvl w:ilvl="0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5D9C01BD"/>
    <w:multiLevelType w:val="hybridMultilevel"/>
    <w:tmpl w:val="ACBC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C37B3"/>
    <w:multiLevelType w:val="multilevel"/>
    <w:tmpl w:val="1E16BB76"/>
    <w:lvl w:ilvl="0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Letter"/>
      <w:lvlText w:val="%2."/>
      <w:lvlJc w:val="left"/>
      <w:pPr>
        <w:ind w:left="578" w:hanging="29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106" w:hanging="293"/>
      </w:pPr>
    </w:lvl>
    <w:lvl w:ilvl="3">
      <w:numFmt w:val="bullet"/>
      <w:lvlText w:val="•"/>
      <w:lvlJc w:val="left"/>
      <w:pPr>
        <w:ind w:left="2869" w:hanging="293"/>
      </w:pPr>
    </w:lvl>
    <w:lvl w:ilvl="4">
      <w:numFmt w:val="bullet"/>
      <w:lvlText w:val="•"/>
      <w:lvlJc w:val="left"/>
      <w:pPr>
        <w:ind w:left="3633" w:hanging="293"/>
      </w:pPr>
    </w:lvl>
    <w:lvl w:ilvl="5">
      <w:numFmt w:val="bullet"/>
      <w:lvlText w:val="•"/>
      <w:lvlJc w:val="left"/>
      <w:pPr>
        <w:ind w:left="4396" w:hanging="293"/>
      </w:pPr>
    </w:lvl>
    <w:lvl w:ilvl="6">
      <w:numFmt w:val="bullet"/>
      <w:lvlText w:val="•"/>
      <w:lvlJc w:val="left"/>
      <w:pPr>
        <w:ind w:left="5159" w:hanging="293"/>
      </w:pPr>
    </w:lvl>
    <w:lvl w:ilvl="7">
      <w:numFmt w:val="bullet"/>
      <w:lvlText w:val="•"/>
      <w:lvlJc w:val="left"/>
      <w:pPr>
        <w:ind w:left="5923" w:hanging="293"/>
      </w:pPr>
    </w:lvl>
    <w:lvl w:ilvl="8">
      <w:numFmt w:val="bullet"/>
      <w:lvlText w:val="•"/>
      <w:lvlJc w:val="left"/>
      <w:pPr>
        <w:ind w:left="6686" w:hanging="292"/>
      </w:pPr>
    </w:lvl>
  </w:abstractNum>
  <w:abstractNum w:abstractNumId="12" w15:restartNumberingAfterBreak="0">
    <w:nsid w:val="772237DF"/>
    <w:multiLevelType w:val="multilevel"/>
    <w:tmpl w:val="38E06B2E"/>
    <w:lvl w:ilvl="0">
      <w:start w:val="4"/>
      <w:numFmt w:val="decimal"/>
      <w:lvlText w:val="%1."/>
      <w:lvlJc w:val="left"/>
      <w:pPr>
        <w:ind w:left="327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upperLetter"/>
      <w:lvlText w:val="%2."/>
      <w:lvlJc w:val="left"/>
      <w:pPr>
        <w:ind w:left="438" w:hanging="29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722" w:hanging="296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1656" w:hanging="296"/>
      </w:pPr>
    </w:lvl>
    <w:lvl w:ilvl="4">
      <w:numFmt w:val="bullet"/>
      <w:lvlText w:val="•"/>
      <w:lvlJc w:val="left"/>
      <w:pPr>
        <w:ind w:left="2593" w:hanging="296"/>
      </w:pPr>
    </w:lvl>
    <w:lvl w:ilvl="5">
      <w:numFmt w:val="bullet"/>
      <w:lvlText w:val="•"/>
      <w:lvlJc w:val="left"/>
      <w:pPr>
        <w:ind w:left="3529" w:hanging="296"/>
      </w:pPr>
    </w:lvl>
    <w:lvl w:ilvl="6">
      <w:numFmt w:val="bullet"/>
      <w:lvlText w:val="•"/>
      <w:lvlJc w:val="left"/>
      <w:pPr>
        <w:ind w:left="4466" w:hanging="296"/>
      </w:pPr>
    </w:lvl>
    <w:lvl w:ilvl="7">
      <w:numFmt w:val="bullet"/>
      <w:lvlText w:val="•"/>
      <w:lvlJc w:val="left"/>
      <w:pPr>
        <w:ind w:left="5403" w:hanging="296"/>
      </w:pPr>
    </w:lvl>
    <w:lvl w:ilvl="8">
      <w:numFmt w:val="bullet"/>
      <w:lvlText w:val="•"/>
      <w:lvlJc w:val="left"/>
      <w:pPr>
        <w:ind w:left="6339" w:hanging="296"/>
      </w:pPr>
    </w:lvl>
  </w:abstractNum>
  <w:abstractNum w:abstractNumId="13" w15:restartNumberingAfterBreak="0">
    <w:nsid w:val="77461C41"/>
    <w:multiLevelType w:val="multilevel"/>
    <w:tmpl w:val="3FC492D4"/>
    <w:lvl w:ilvl="0">
      <w:start w:val="1"/>
      <w:numFmt w:val="decimal"/>
      <w:lvlText w:val="%1."/>
      <w:lvlJc w:val="left"/>
      <w:pPr>
        <w:ind w:left="714" w:hanging="35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69" w:hanging="356"/>
      </w:pPr>
    </w:lvl>
    <w:lvl w:ilvl="2">
      <w:numFmt w:val="bullet"/>
      <w:lvlText w:val="•"/>
      <w:lvlJc w:val="left"/>
      <w:pPr>
        <w:ind w:left="2218" w:hanging="355"/>
      </w:pPr>
    </w:lvl>
    <w:lvl w:ilvl="3">
      <w:numFmt w:val="bullet"/>
      <w:lvlText w:val="•"/>
      <w:lvlJc w:val="left"/>
      <w:pPr>
        <w:ind w:left="2967" w:hanging="356"/>
      </w:pPr>
    </w:lvl>
    <w:lvl w:ilvl="4">
      <w:numFmt w:val="bullet"/>
      <w:lvlText w:val="•"/>
      <w:lvlJc w:val="left"/>
      <w:pPr>
        <w:ind w:left="3717" w:hanging="356"/>
      </w:pPr>
    </w:lvl>
    <w:lvl w:ilvl="5">
      <w:numFmt w:val="bullet"/>
      <w:lvlText w:val="•"/>
      <w:lvlJc w:val="left"/>
      <w:pPr>
        <w:ind w:left="4466" w:hanging="356"/>
      </w:pPr>
    </w:lvl>
    <w:lvl w:ilvl="6">
      <w:numFmt w:val="bullet"/>
      <w:lvlText w:val="•"/>
      <w:lvlJc w:val="left"/>
      <w:pPr>
        <w:ind w:left="5215" w:hanging="356"/>
      </w:pPr>
    </w:lvl>
    <w:lvl w:ilvl="7">
      <w:numFmt w:val="bullet"/>
      <w:lvlText w:val="•"/>
      <w:lvlJc w:val="left"/>
      <w:pPr>
        <w:ind w:left="5965" w:hanging="356"/>
      </w:pPr>
    </w:lvl>
    <w:lvl w:ilvl="8">
      <w:numFmt w:val="bullet"/>
      <w:lvlText w:val="•"/>
      <w:lvlJc w:val="left"/>
      <w:pPr>
        <w:ind w:left="6714" w:hanging="356"/>
      </w:pPr>
    </w:lvl>
  </w:abstractNum>
  <w:abstractNum w:abstractNumId="14" w15:restartNumberingAfterBreak="0">
    <w:nsid w:val="7E584585"/>
    <w:multiLevelType w:val="multilevel"/>
    <w:tmpl w:val="73505674"/>
    <w:lvl w:ilvl="0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69" w:hanging="360"/>
      </w:pPr>
    </w:lvl>
    <w:lvl w:ilvl="2">
      <w:numFmt w:val="bullet"/>
      <w:lvlText w:val="•"/>
      <w:lvlJc w:val="left"/>
      <w:pPr>
        <w:ind w:left="2218" w:hanging="360"/>
      </w:pPr>
    </w:lvl>
    <w:lvl w:ilvl="3">
      <w:numFmt w:val="bullet"/>
      <w:lvlText w:val="•"/>
      <w:lvlJc w:val="left"/>
      <w:pPr>
        <w:ind w:left="2967" w:hanging="360"/>
      </w:pPr>
    </w:lvl>
    <w:lvl w:ilvl="4">
      <w:numFmt w:val="bullet"/>
      <w:lvlText w:val="•"/>
      <w:lvlJc w:val="left"/>
      <w:pPr>
        <w:ind w:left="3717" w:hanging="360"/>
      </w:pPr>
    </w:lvl>
    <w:lvl w:ilvl="5">
      <w:numFmt w:val="bullet"/>
      <w:lvlText w:val="•"/>
      <w:lvlJc w:val="left"/>
      <w:pPr>
        <w:ind w:left="4466" w:hanging="360"/>
      </w:pPr>
    </w:lvl>
    <w:lvl w:ilvl="6">
      <w:numFmt w:val="bullet"/>
      <w:lvlText w:val="•"/>
      <w:lvlJc w:val="left"/>
      <w:pPr>
        <w:ind w:left="5215" w:hanging="360"/>
      </w:pPr>
    </w:lvl>
    <w:lvl w:ilvl="7">
      <w:numFmt w:val="bullet"/>
      <w:lvlText w:val="•"/>
      <w:lvlJc w:val="left"/>
      <w:pPr>
        <w:ind w:left="5965" w:hanging="360"/>
      </w:pPr>
    </w:lvl>
    <w:lvl w:ilvl="8">
      <w:numFmt w:val="bullet"/>
      <w:lvlText w:val="•"/>
      <w:lvlJc w:val="left"/>
      <w:pPr>
        <w:ind w:left="6714" w:hanging="360"/>
      </w:pPr>
    </w:lvl>
  </w:abstractNum>
  <w:num w:numId="1" w16cid:durableId="1664120703">
    <w:abstractNumId w:val="3"/>
  </w:num>
  <w:num w:numId="2" w16cid:durableId="311957143">
    <w:abstractNumId w:val="7"/>
  </w:num>
  <w:num w:numId="3" w16cid:durableId="1699046763">
    <w:abstractNumId w:val="12"/>
  </w:num>
  <w:num w:numId="4" w16cid:durableId="230241071">
    <w:abstractNumId w:val="0"/>
  </w:num>
  <w:num w:numId="5" w16cid:durableId="1454399854">
    <w:abstractNumId w:val="2"/>
  </w:num>
  <w:num w:numId="6" w16cid:durableId="1942376282">
    <w:abstractNumId w:val="14"/>
  </w:num>
  <w:num w:numId="7" w16cid:durableId="1883898922">
    <w:abstractNumId w:val="11"/>
  </w:num>
  <w:num w:numId="8" w16cid:durableId="1857306894">
    <w:abstractNumId w:val="4"/>
  </w:num>
  <w:num w:numId="9" w16cid:durableId="8025426">
    <w:abstractNumId w:val="13"/>
  </w:num>
  <w:num w:numId="10" w16cid:durableId="505827290">
    <w:abstractNumId w:val="5"/>
  </w:num>
  <w:num w:numId="11" w16cid:durableId="453719940">
    <w:abstractNumId w:val="1"/>
  </w:num>
  <w:num w:numId="12" w16cid:durableId="170073875">
    <w:abstractNumId w:val="10"/>
  </w:num>
  <w:num w:numId="13" w16cid:durableId="1632513095">
    <w:abstractNumId w:val="6"/>
  </w:num>
  <w:num w:numId="14" w16cid:durableId="1554729354">
    <w:abstractNumId w:val="9"/>
  </w:num>
  <w:num w:numId="15" w16cid:durableId="1605107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FC"/>
    <w:rsid w:val="000D738F"/>
    <w:rsid w:val="00552C66"/>
    <w:rsid w:val="009C4DFC"/>
    <w:rsid w:val="00A57493"/>
    <w:rsid w:val="00D61661"/>
    <w:rsid w:val="00D6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BF7A9-1629-4791-9433-8131DBAD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Inderjeet Kaur</dc:creator>
  <cp:keywords/>
  <dc:description/>
  <cp:lastModifiedBy>Inderjeet Kaur</cp:lastModifiedBy>
  <cp:revision>3</cp:revision>
  <dcterms:created xsi:type="dcterms:W3CDTF">2023-05-28T11:32:00Z</dcterms:created>
  <dcterms:modified xsi:type="dcterms:W3CDTF">2023-05-28T11:43:00Z</dcterms:modified>
</cp:coreProperties>
</file>